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240" w:lineRule="auto"/>
        <w:ind w:firstLine="0" w:firstLineChars="0"/>
        <w:rPr>
          <w:rFonts w:ascii="Times New Roman" w:hAnsi="Times New Roman" w:eastAsia="黑体"/>
          <w:sz w:val="10"/>
          <w:szCs w:val="10"/>
        </w:rPr>
      </w:pPr>
    </w:p>
    <w:p>
      <w:pPr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东莞市名校研究生培养（实践）基地</w:t>
      </w:r>
    </w:p>
    <w:p>
      <w:pPr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项目研究生需求信息表</w:t>
      </w:r>
    </w:p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10"/>
          <w:szCs w:val="10"/>
        </w:rPr>
      </w:pPr>
    </w:p>
    <w:tbl>
      <w:tblPr>
        <w:tblStyle w:val="5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290"/>
        <w:gridCol w:w="2807"/>
        <w:gridCol w:w="345"/>
        <w:gridCol w:w="1289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单位基本信息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所属领域</w:t>
            </w: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企业类型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重点骨干企业  □ 上市企业（代码：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） □ 高新技术企业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倍增计划企业  □ 规模以上企业   □ 新型研发机构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单位简介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8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8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1"/>
        <w:gridCol w:w="540"/>
        <w:gridCol w:w="1743"/>
        <w:gridCol w:w="462"/>
        <w:gridCol w:w="1260"/>
        <w:gridCol w:w="465"/>
        <w:gridCol w:w="735"/>
        <w:gridCol w:w="77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项目（技术）信息表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技术领域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项目研发内容（简要介绍）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（请结合企业未来发展战略，提出开展研究生实践的相关项目信息，如项目的技术领域或方向、要实现的主要技术指标或功能等。）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企业导师信息表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导师姓名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    龄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职务职称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技术领域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企业导师简介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研究生需求信息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学科专业</w:t>
            </w:r>
          </w:p>
        </w:tc>
        <w:tc>
          <w:tcPr>
            <w:tcW w:w="2187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实践时间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83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博士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硕士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研究生待遇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auto"/>
              <w:ind w:left="720" w:leftChars="300" w:right="720" w:rightChars="300" w:firstLine="0" w:firstLineChars="0"/>
              <w:jc w:val="distribut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（能够为研究生提供的生活条件，食、住、行等方面）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说明：有多项目需求的企业可以填写多份项目需求表。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2C84"/>
    <w:rsid w:val="3FD67C3E"/>
    <w:rsid w:val="60CE2C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2018-09-05T07:38:00Z</dcterms:created>
  <dc:creator>李嘉琪</dc:creator>
  <cp:lastModifiedBy>李嘉琪</cp:lastModifiedBy>
  <dcterms:modified xsi:type="dcterms:W3CDTF">2018-09-05T07:42:11Z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